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DDA5" w14:textId="1403DCEF" w:rsidR="00BD07C2" w:rsidRPr="004E58BD" w:rsidRDefault="004E58BD" w:rsidP="00BD07C2">
      <w:pPr>
        <w:spacing w:after="0" w:line="240" w:lineRule="auto"/>
        <w:rPr>
          <w:rFonts w:ascii="Times New Roman" w:hAnsi="Times New Roman" w:cs="Times New Roman"/>
          <w:b/>
          <w:bCs/>
          <w:color w:val="156082" w:themeColor="accent1"/>
          <w:sz w:val="36"/>
          <w:szCs w:val="36"/>
        </w:rPr>
      </w:pPr>
      <w:r w:rsidRPr="004E58BD">
        <w:rPr>
          <w:rFonts w:ascii="Times New Roman" w:hAnsi="Times New Roman" w:cs="Times New Roman"/>
          <w:b/>
          <w:bCs/>
          <w:color w:val="156082" w:themeColor="accent1"/>
          <w:sz w:val="36"/>
          <w:szCs w:val="36"/>
        </w:rPr>
        <w:t>CHAPTER 5. Regional Challenges</w:t>
      </w:r>
    </w:p>
    <w:p w14:paraId="59B2F465" w14:textId="4C8BBF61" w:rsidR="004E58BD" w:rsidRPr="004E58BD" w:rsidRDefault="004E58BD" w:rsidP="00BD07C2">
      <w:pPr>
        <w:spacing w:after="0" w:line="240" w:lineRule="auto"/>
        <w:rPr>
          <w:rFonts w:ascii="Times New Roman" w:hAnsi="Times New Roman" w:cs="Times New Roman"/>
        </w:rPr>
      </w:pPr>
      <w:r w:rsidRPr="004E58BD">
        <w:rPr>
          <w:rFonts w:ascii="Times New Roman" w:hAnsi="Times New Roman" w:cs="Times New Roman"/>
        </w:rPr>
        <w:t>The region is facing several environmental and recreational challenges.</w:t>
      </w:r>
      <w:r w:rsidR="00BD07C2">
        <w:rPr>
          <w:rFonts w:ascii="Times New Roman" w:hAnsi="Times New Roman" w:cs="Times New Roman"/>
        </w:rPr>
        <w:t xml:space="preserve"> </w:t>
      </w:r>
      <w:r w:rsidR="00A33E45">
        <w:rPr>
          <w:rFonts w:ascii="Times New Roman" w:hAnsi="Times New Roman" w:cs="Times New Roman"/>
        </w:rPr>
        <w:t xml:space="preserve">SMP has identified five such challenges that are currently an area of high priority for the South Mountain region. </w:t>
      </w:r>
      <w:r w:rsidRPr="004E58BD">
        <w:rPr>
          <w:rFonts w:ascii="Times New Roman" w:hAnsi="Times New Roman" w:cs="Times New Roman"/>
        </w:rPr>
        <w:t xml:space="preserve">After reviewing initial findings with the South Mountain Partnership’s mission, five key regional challenges were identified: sustainable development, water quality and quantity, loss of resources, public health, and recreation. </w:t>
      </w:r>
    </w:p>
    <w:p w14:paraId="74293683" w14:textId="77777777" w:rsidR="00B71356" w:rsidRDefault="00B71356" w:rsidP="00BD07C2">
      <w:pPr>
        <w:spacing w:after="0" w:line="240" w:lineRule="auto"/>
        <w:rPr>
          <w:rFonts w:ascii="Times New Roman" w:hAnsi="Times New Roman" w:cs="Times New Roman"/>
          <w:b/>
          <w:bCs/>
          <w:sz w:val="32"/>
          <w:szCs w:val="32"/>
        </w:rPr>
      </w:pPr>
    </w:p>
    <w:p w14:paraId="4156B85C" w14:textId="725CFB7F" w:rsidR="004E58BD" w:rsidRPr="004E58BD" w:rsidRDefault="004E58BD" w:rsidP="00BD07C2">
      <w:pPr>
        <w:spacing w:after="0" w:line="240" w:lineRule="auto"/>
        <w:rPr>
          <w:rFonts w:ascii="Times New Roman" w:hAnsi="Times New Roman" w:cs="Times New Roman"/>
          <w:b/>
          <w:bCs/>
          <w:color w:val="4C94D8" w:themeColor="text2" w:themeTint="80"/>
          <w:sz w:val="32"/>
          <w:szCs w:val="32"/>
        </w:rPr>
      </w:pPr>
      <w:r w:rsidRPr="004E58BD">
        <w:rPr>
          <w:rFonts w:ascii="Times New Roman" w:hAnsi="Times New Roman" w:cs="Times New Roman"/>
          <w:b/>
          <w:bCs/>
          <w:color w:val="4C94D8" w:themeColor="text2" w:themeTint="80"/>
          <w:sz w:val="32"/>
          <w:szCs w:val="32"/>
        </w:rPr>
        <w:t>Sustainable Development Challenge</w:t>
      </w:r>
    </w:p>
    <w:p w14:paraId="36EB69F4" w14:textId="58DA7B8E" w:rsidR="004E58BD" w:rsidRDefault="004E58BD" w:rsidP="00BD07C2">
      <w:pPr>
        <w:spacing w:after="0" w:line="240" w:lineRule="auto"/>
        <w:rPr>
          <w:rFonts w:ascii="Times New Roman" w:hAnsi="Times New Roman" w:cs="Times New Roman"/>
        </w:rPr>
      </w:pPr>
      <w:r w:rsidRPr="004E58BD">
        <w:rPr>
          <w:rFonts w:ascii="Times New Roman" w:hAnsi="Times New Roman" w:cs="Times New Roman"/>
        </w:rPr>
        <w:t>Sustainable development focuses on balancing growth with the preservation of natural, cultural, and recreational resources to maintain the South Mountain region’s</w:t>
      </w:r>
      <w:r w:rsidR="00DB52AB">
        <w:rPr>
          <w:rFonts w:ascii="Times New Roman" w:hAnsi="Times New Roman" w:cs="Times New Roman"/>
        </w:rPr>
        <w:t xml:space="preserve"> </w:t>
      </w:r>
      <w:r w:rsidRPr="004E58BD">
        <w:rPr>
          <w:rFonts w:ascii="Times New Roman" w:hAnsi="Times New Roman" w:cs="Times New Roman"/>
        </w:rPr>
        <w:t>quality of life.</w:t>
      </w:r>
      <w:r w:rsidR="00BD07C2">
        <w:rPr>
          <w:rFonts w:ascii="Times New Roman" w:hAnsi="Times New Roman" w:cs="Times New Roman"/>
        </w:rPr>
        <w:t xml:space="preserve"> M</w:t>
      </w:r>
      <w:r w:rsidRPr="004E58BD">
        <w:rPr>
          <w:rFonts w:ascii="Times New Roman" w:hAnsi="Times New Roman" w:cs="Times New Roman"/>
        </w:rPr>
        <w:t>etrics show a mix of positive and negative trends</w:t>
      </w:r>
      <w:r w:rsidR="00BD07C2">
        <w:rPr>
          <w:rFonts w:ascii="Times New Roman" w:hAnsi="Times New Roman" w:cs="Times New Roman"/>
        </w:rPr>
        <w:t xml:space="preserve"> for this complex challenge.</w:t>
      </w:r>
      <w:r w:rsidRPr="004E58BD">
        <w:rPr>
          <w:rFonts w:ascii="Times New Roman" w:hAnsi="Times New Roman" w:cs="Times New Roman"/>
        </w:rPr>
        <w:t xml:space="preserve"> Preserved land increased by approximately 6% since 2010, and preserved farmland also increased, both receiving “thumbs up” ratings. However, forested land declined by about 1,650 acres, resulting in a “thumbs down.” Farmland saw a slight decline of nearly 1%, earning a “thumbs sideways,” while orchards decreased by about 440 acres and received a “thumbs down.” Air quality improved, with fewer days exceeding PM 2.5 standards. </w:t>
      </w:r>
    </w:p>
    <w:p w14:paraId="30531703" w14:textId="77777777" w:rsidR="00BD07C2" w:rsidRPr="004E58BD" w:rsidRDefault="00BD07C2" w:rsidP="00BD07C2">
      <w:pPr>
        <w:spacing w:after="0" w:line="240" w:lineRule="auto"/>
        <w:rPr>
          <w:rFonts w:ascii="Times New Roman" w:hAnsi="Times New Roman" w:cs="Times New Roman"/>
        </w:rPr>
      </w:pPr>
    </w:p>
    <w:p w14:paraId="004C88E4" w14:textId="0011C1F0" w:rsidR="004E58BD" w:rsidRPr="004E58BD" w:rsidRDefault="004E58BD" w:rsidP="00BD07C2">
      <w:pPr>
        <w:spacing w:after="0" w:line="240" w:lineRule="auto"/>
        <w:rPr>
          <w:rFonts w:ascii="Times New Roman" w:hAnsi="Times New Roman" w:cs="Times New Roman"/>
        </w:rPr>
      </w:pPr>
      <w:r w:rsidRPr="004E58BD">
        <w:rPr>
          <w:rFonts w:ascii="Times New Roman" w:hAnsi="Times New Roman" w:cs="Times New Roman"/>
        </w:rPr>
        <w:t xml:space="preserve">The region continues to experience strong development </w:t>
      </w:r>
      <w:r w:rsidR="0043453D">
        <w:rPr>
          <w:rFonts w:ascii="Times New Roman" w:hAnsi="Times New Roman" w:cs="Times New Roman"/>
        </w:rPr>
        <w:t>difficulty</w:t>
      </w:r>
      <w:r w:rsidRPr="004E58BD">
        <w:rPr>
          <w:rFonts w:ascii="Times New Roman" w:hAnsi="Times New Roman" w:cs="Times New Roman"/>
        </w:rPr>
        <w:t xml:space="preserve"> due to its proximity to major transportation </w:t>
      </w:r>
      <w:r w:rsidR="0043453D">
        <w:rPr>
          <w:rFonts w:ascii="Times New Roman" w:hAnsi="Times New Roman" w:cs="Times New Roman"/>
        </w:rPr>
        <w:t>routes</w:t>
      </w:r>
      <w:r w:rsidRPr="004E58BD">
        <w:rPr>
          <w:rFonts w:ascii="Times New Roman" w:hAnsi="Times New Roman" w:cs="Times New Roman"/>
        </w:rPr>
        <w:t xml:space="preserve"> such as Interstate 81 and the Pennsylvania Turnpike, as well as access to East Coast markets. Between 2011 and 2019, approximately 17,088 acres were converted to developed land. Additional data from county proposals reinforces this trend, with nearly 6,000 acres proposed for development in Cumberland County and over 10,000 acres in York County in 2022. While development </w:t>
      </w:r>
      <w:r w:rsidR="00E73C10">
        <w:rPr>
          <w:rFonts w:ascii="Times New Roman" w:hAnsi="Times New Roman" w:cs="Times New Roman"/>
        </w:rPr>
        <w:t>puts pressure</w:t>
      </w:r>
      <w:r w:rsidRPr="004E58BD">
        <w:rPr>
          <w:rFonts w:ascii="Times New Roman" w:hAnsi="Times New Roman" w:cs="Times New Roman"/>
        </w:rPr>
        <w:t xml:space="preserve"> on regional resources</w:t>
      </w:r>
      <w:r w:rsidR="00BD07C2">
        <w:rPr>
          <w:rFonts w:ascii="Times New Roman" w:hAnsi="Times New Roman" w:cs="Times New Roman"/>
        </w:rPr>
        <w:t>,</w:t>
      </w:r>
      <w:r w:rsidR="00BD07C2">
        <w:rPr>
          <w:rFonts w:ascii="Times New Roman" w:hAnsi="Times New Roman" w:cs="Times New Roman"/>
          <w:strike/>
        </w:rPr>
        <w:t xml:space="preserve"> </w:t>
      </w:r>
      <w:r w:rsidRPr="004E58BD">
        <w:rPr>
          <w:rFonts w:ascii="Times New Roman" w:hAnsi="Times New Roman" w:cs="Times New Roman"/>
        </w:rPr>
        <w:t xml:space="preserve">the challenge lies in managing growth in a way that balances development with the preservation of the region’s landscape and character. </w:t>
      </w:r>
    </w:p>
    <w:p w14:paraId="37EEAE76" w14:textId="77777777" w:rsidR="00B71356" w:rsidRDefault="00B71356" w:rsidP="00BD07C2">
      <w:pPr>
        <w:spacing w:after="0" w:line="240" w:lineRule="auto"/>
        <w:rPr>
          <w:rFonts w:ascii="Times New Roman" w:hAnsi="Times New Roman" w:cs="Times New Roman"/>
          <w:b/>
          <w:bCs/>
          <w:sz w:val="32"/>
          <w:szCs w:val="32"/>
        </w:rPr>
      </w:pPr>
    </w:p>
    <w:p w14:paraId="5A378AA0" w14:textId="781CA2E6" w:rsidR="00BD07C2" w:rsidRPr="004E58BD" w:rsidRDefault="004E58BD" w:rsidP="00BD07C2">
      <w:pPr>
        <w:spacing w:after="0" w:line="240" w:lineRule="auto"/>
        <w:rPr>
          <w:rFonts w:ascii="Times New Roman" w:hAnsi="Times New Roman" w:cs="Times New Roman"/>
          <w:b/>
          <w:bCs/>
          <w:color w:val="4C94D8" w:themeColor="text2" w:themeTint="80"/>
          <w:sz w:val="32"/>
          <w:szCs w:val="32"/>
        </w:rPr>
      </w:pPr>
      <w:r w:rsidRPr="004E58BD">
        <w:rPr>
          <w:rFonts w:ascii="Times New Roman" w:hAnsi="Times New Roman" w:cs="Times New Roman"/>
          <w:b/>
          <w:bCs/>
          <w:color w:val="4C94D8" w:themeColor="text2" w:themeTint="80"/>
          <w:sz w:val="32"/>
          <w:szCs w:val="32"/>
        </w:rPr>
        <w:t>Water Quality and Quantity Challenge</w:t>
      </w:r>
    </w:p>
    <w:p w14:paraId="236F9D13" w14:textId="0C01BAF7" w:rsidR="004E58BD" w:rsidRPr="004E58BD" w:rsidRDefault="004E58BD" w:rsidP="00BD07C2">
      <w:pPr>
        <w:spacing w:after="0" w:line="240" w:lineRule="auto"/>
        <w:rPr>
          <w:rFonts w:ascii="Times New Roman" w:hAnsi="Times New Roman" w:cs="Times New Roman"/>
        </w:rPr>
      </w:pPr>
      <w:r w:rsidRPr="004E58BD">
        <w:rPr>
          <w:rFonts w:ascii="Times New Roman" w:hAnsi="Times New Roman" w:cs="Times New Roman"/>
        </w:rPr>
        <w:t>Water quality and quantity are closely linked challenges involving both the condition of water resources and how water is managed across the landscape. Increasing extreme precipitation events contribute to flooding</w:t>
      </w:r>
      <w:r w:rsidR="00B56932">
        <w:rPr>
          <w:rFonts w:ascii="Times New Roman" w:hAnsi="Times New Roman" w:cs="Times New Roman"/>
        </w:rPr>
        <w:t xml:space="preserve"> and </w:t>
      </w:r>
      <w:r w:rsidRPr="004E58BD">
        <w:rPr>
          <w:rFonts w:ascii="Times New Roman" w:hAnsi="Times New Roman" w:cs="Times New Roman"/>
        </w:rPr>
        <w:t>erosion</w:t>
      </w:r>
      <w:r w:rsidR="00B56932">
        <w:rPr>
          <w:rFonts w:ascii="Times New Roman" w:hAnsi="Times New Roman" w:cs="Times New Roman"/>
        </w:rPr>
        <w:t xml:space="preserve">. </w:t>
      </w:r>
      <w:r w:rsidRPr="004E58BD">
        <w:rPr>
          <w:rFonts w:ascii="Times New Roman" w:hAnsi="Times New Roman" w:cs="Times New Roman"/>
        </w:rPr>
        <w:t xml:space="preserve">Stormwater </w:t>
      </w:r>
      <w:r w:rsidR="00877155" w:rsidRPr="004E58BD">
        <w:rPr>
          <w:rFonts w:ascii="Times New Roman" w:hAnsi="Times New Roman" w:cs="Times New Roman"/>
        </w:rPr>
        <w:t>run</w:t>
      </w:r>
      <w:r w:rsidR="00877155">
        <w:rPr>
          <w:rFonts w:ascii="Times New Roman" w:hAnsi="Times New Roman" w:cs="Times New Roman"/>
        </w:rPr>
        <w:t>o</w:t>
      </w:r>
      <w:r w:rsidR="00877155" w:rsidRPr="004E58BD">
        <w:rPr>
          <w:rFonts w:ascii="Times New Roman" w:hAnsi="Times New Roman" w:cs="Times New Roman"/>
        </w:rPr>
        <w:t>ff</w:t>
      </w:r>
      <w:r w:rsidRPr="004E58BD">
        <w:rPr>
          <w:rFonts w:ascii="Times New Roman" w:hAnsi="Times New Roman" w:cs="Times New Roman"/>
        </w:rPr>
        <w:t xml:space="preserve"> carries pollutants from agricultural, urban, and transportation sources, degrading water quality and affecting aquatic ecosystems. </w:t>
      </w:r>
    </w:p>
    <w:p w14:paraId="0BE99D88" w14:textId="5B7C49A9" w:rsidR="004E58BD" w:rsidRDefault="004E58BD" w:rsidP="00BD07C2">
      <w:pPr>
        <w:spacing w:after="0" w:line="240" w:lineRule="auto"/>
        <w:rPr>
          <w:rFonts w:ascii="Times New Roman" w:hAnsi="Times New Roman" w:cs="Times New Roman"/>
        </w:rPr>
      </w:pPr>
      <w:r w:rsidRPr="004E58BD">
        <w:rPr>
          <w:rFonts w:ascii="Times New Roman" w:hAnsi="Times New Roman" w:cs="Times New Roman"/>
        </w:rPr>
        <w:t xml:space="preserve">A key metric shows that nearly 2,400 miles of streams, or about 48% of the region’s total stream network, are classified as impaired, resulting in a “thumbs down” rating. Wetlands, which play a critical role in filtering water and reducing flooding, account for approximately 2,340 preserved acres, less than 9% of total wetlands, </w:t>
      </w:r>
      <w:proofErr w:type="gramStart"/>
      <w:r w:rsidR="00BD07C2">
        <w:rPr>
          <w:rFonts w:ascii="Times New Roman" w:hAnsi="Times New Roman" w:cs="Times New Roman"/>
        </w:rPr>
        <w:t xml:space="preserve">and </w:t>
      </w:r>
      <w:r w:rsidRPr="004E58BD">
        <w:rPr>
          <w:rFonts w:ascii="Times New Roman" w:hAnsi="Times New Roman" w:cs="Times New Roman"/>
        </w:rPr>
        <w:t>also</w:t>
      </w:r>
      <w:proofErr w:type="gramEnd"/>
      <w:r w:rsidRPr="004E58BD">
        <w:rPr>
          <w:rFonts w:ascii="Times New Roman" w:hAnsi="Times New Roman" w:cs="Times New Roman"/>
        </w:rPr>
        <w:t xml:space="preserve"> receiv</w:t>
      </w:r>
      <w:r w:rsidR="00BD07C2">
        <w:rPr>
          <w:rFonts w:ascii="Times New Roman" w:hAnsi="Times New Roman" w:cs="Times New Roman"/>
        </w:rPr>
        <w:t>e</w:t>
      </w:r>
      <w:r w:rsidRPr="004E58BD">
        <w:rPr>
          <w:rFonts w:ascii="Times New Roman" w:hAnsi="Times New Roman" w:cs="Times New Roman"/>
        </w:rPr>
        <w:t xml:space="preserve"> a “thumbs down.” Riparian buffers, which help stabilize stream banks and improve water quality, total about 5,630 miles but have experienced a slight decline, leading to another “thumbs down.” Additionally, extreme precipitation days have increased significantly, with 78 days recorded from 2011</w:t>
      </w:r>
      <w:r w:rsidR="00BD07C2">
        <w:rPr>
          <w:rFonts w:ascii="Times New Roman" w:hAnsi="Times New Roman" w:cs="Times New Roman"/>
        </w:rPr>
        <w:t xml:space="preserve"> to </w:t>
      </w:r>
      <w:r w:rsidRPr="004E58BD">
        <w:rPr>
          <w:rFonts w:ascii="Times New Roman" w:hAnsi="Times New Roman" w:cs="Times New Roman"/>
        </w:rPr>
        <w:t xml:space="preserve">2020, more than doubling the previous decade. These trends highlight increasing stress on water systems across the region. </w:t>
      </w:r>
    </w:p>
    <w:p w14:paraId="64A161AF" w14:textId="77777777" w:rsidR="00BD07C2" w:rsidRPr="004E58BD" w:rsidRDefault="00BD07C2" w:rsidP="00BD07C2">
      <w:pPr>
        <w:spacing w:after="0" w:line="240" w:lineRule="auto"/>
        <w:rPr>
          <w:rFonts w:ascii="Times New Roman" w:hAnsi="Times New Roman" w:cs="Times New Roman"/>
        </w:rPr>
      </w:pPr>
    </w:p>
    <w:p w14:paraId="1C4D15DE" w14:textId="5AA7B603" w:rsidR="004E58BD" w:rsidRPr="004E58BD" w:rsidRDefault="004E58BD" w:rsidP="00BD07C2">
      <w:pPr>
        <w:spacing w:after="0" w:line="240" w:lineRule="auto"/>
        <w:rPr>
          <w:rFonts w:ascii="Times New Roman" w:hAnsi="Times New Roman" w:cs="Times New Roman"/>
          <w:b/>
          <w:bCs/>
          <w:color w:val="4C94D8" w:themeColor="text2" w:themeTint="80"/>
          <w:sz w:val="32"/>
          <w:szCs w:val="32"/>
        </w:rPr>
      </w:pPr>
      <w:r w:rsidRPr="004E58BD">
        <w:rPr>
          <w:rFonts w:ascii="Times New Roman" w:hAnsi="Times New Roman" w:cs="Times New Roman"/>
          <w:b/>
          <w:bCs/>
          <w:color w:val="4C94D8" w:themeColor="text2" w:themeTint="80"/>
          <w:sz w:val="32"/>
          <w:szCs w:val="32"/>
        </w:rPr>
        <w:t>Loss of Resources Challenge</w:t>
      </w:r>
    </w:p>
    <w:p w14:paraId="544CA69C" w14:textId="4F949496" w:rsidR="004E58BD" w:rsidRDefault="004E58BD" w:rsidP="00BD07C2">
      <w:pPr>
        <w:spacing w:after="0" w:line="240" w:lineRule="auto"/>
        <w:rPr>
          <w:rFonts w:ascii="Times New Roman" w:hAnsi="Times New Roman" w:cs="Times New Roman"/>
        </w:rPr>
      </w:pPr>
      <w:r w:rsidRPr="004E58BD">
        <w:rPr>
          <w:rFonts w:ascii="Times New Roman" w:hAnsi="Times New Roman" w:cs="Times New Roman"/>
        </w:rPr>
        <w:t xml:space="preserve">The loss of farmland, forest, habitat, historic and cultural resources </w:t>
      </w:r>
      <w:r w:rsidR="00BD07C2" w:rsidRPr="004E58BD">
        <w:rPr>
          <w:rFonts w:ascii="Times New Roman" w:hAnsi="Times New Roman" w:cs="Times New Roman"/>
        </w:rPr>
        <w:t>represent</w:t>
      </w:r>
      <w:r w:rsidRPr="004E58BD">
        <w:rPr>
          <w:rFonts w:ascii="Times New Roman" w:hAnsi="Times New Roman" w:cs="Times New Roman"/>
        </w:rPr>
        <w:t xml:space="preserve"> a major challenge for the South Mountain region. These resources are central to the region’s identity and quality of </w:t>
      </w:r>
      <w:r w:rsidRPr="004E58BD">
        <w:rPr>
          <w:rFonts w:ascii="Times New Roman" w:hAnsi="Times New Roman" w:cs="Times New Roman"/>
        </w:rPr>
        <w:lastRenderedPageBreak/>
        <w:t>life, yet they continue to be impacted by development and land fragmentation. In some</w:t>
      </w:r>
      <w:r w:rsidR="002079DF">
        <w:rPr>
          <w:rFonts w:ascii="Times New Roman" w:hAnsi="Times New Roman" w:cs="Times New Roman"/>
        </w:rPr>
        <w:t xml:space="preserve"> instances</w:t>
      </w:r>
      <w:r w:rsidRPr="004E58BD">
        <w:rPr>
          <w:rFonts w:ascii="Times New Roman" w:hAnsi="Times New Roman" w:cs="Times New Roman"/>
        </w:rPr>
        <w:t xml:space="preserve">, farmland is designated for development to balance growth, but this creates ongoing tension between preservation and expansion. </w:t>
      </w:r>
    </w:p>
    <w:p w14:paraId="50F3E84A" w14:textId="77777777" w:rsidR="00BD07C2" w:rsidRPr="004E58BD" w:rsidRDefault="00BD07C2" w:rsidP="00BD07C2">
      <w:pPr>
        <w:spacing w:after="0" w:line="240" w:lineRule="auto"/>
        <w:rPr>
          <w:rFonts w:ascii="Times New Roman" w:hAnsi="Times New Roman" w:cs="Times New Roman"/>
        </w:rPr>
      </w:pPr>
    </w:p>
    <w:p w14:paraId="1BA09B05" w14:textId="4FEF04BB" w:rsidR="004E58BD" w:rsidRDefault="004E58BD" w:rsidP="00BD07C2">
      <w:pPr>
        <w:spacing w:after="0" w:line="240" w:lineRule="auto"/>
        <w:rPr>
          <w:rFonts w:ascii="Times New Roman" w:hAnsi="Times New Roman" w:cs="Times New Roman"/>
        </w:rPr>
      </w:pPr>
      <w:r w:rsidRPr="004E58BD">
        <w:rPr>
          <w:rFonts w:ascii="Times New Roman" w:hAnsi="Times New Roman" w:cs="Times New Roman"/>
        </w:rPr>
        <w:t xml:space="preserve">Concerns have also been raised about the fragmentation of </w:t>
      </w:r>
      <w:r w:rsidR="00BD07C2">
        <w:rPr>
          <w:rFonts w:ascii="Times New Roman" w:hAnsi="Times New Roman" w:cs="Times New Roman"/>
        </w:rPr>
        <w:t xml:space="preserve">the </w:t>
      </w:r>
      <w:r w:rsidRPr="004E58BD">
        <w:rPr>
          <w:rFonts w:ascii="Times New Roman" w:hAnsi="Times New Roman" w:cs="Times New Roman"/>
        </w:rPr>
        <w:t xml:space="preserve">lands surrounding Michaux State Forest, which may contribute to further forest loss over time. While some counties have established </w:t>
      </w:r>
      <w:r w:rsidR="00B325C5" w:rsidRPr="004E58BD">
        <w:rPr>
          <w:rFonts w:ascii="Times New Roman" w:hAnsi="Times New Roman" w:cs="Times New Roman"/>
        </w:rPr>
        <w:t>short</w:t>
      </w:r>
      <w:r w:rsidR="00BD07C2">
        <w:rPr>
          <w:rFonts w:ascii="Times New Roman" w:hAnsi="Times New Roman" w:cs="Times New Roman"/>
        </w:rPr>
        <w:t>-</w:t>
      </w:r>
      <w:r w:rsidR="00B325C5" w:rsidRPr="004E58BD">
        <w:rPr>
          <w:rFonts w:ascii="Times New Roman" w:hAnsi="Times New Roman" w:cs="Times New Roman"/>
        </w:rPr>
        <w:t>term</w:t>
      </w:r>
      <w:r w:rsidRPr="004E58BD">
        <w:rPr>
          <w:rFonts w:ascii="Times New Roman" w:hAnsi="Times New Roman" w:cs="Times New Roman"/>
        </w:rPr>
        <w:t xml:space="preserve"> farmland preservation goals, long</w:t>
      </w:r>
      <w:r w:rsidR="00BD07C2">
        <w:rPr>
          <w:rFonts w:ascii="Times New Roman" w:hAnsi="Times New Roman" w:cs="Times New Roman"/>
        </w:rPr>
        <w:t>-</w:t>
      </w:r>
      <w:r w:rsidRPr="004E58BD">
        <w:rPr>
          <w:rFonts w:ascii="Times New Roman" w:hAnsi="Times New Roman" w:cs="Times New Roman"/>
        </w:rPr>
        <w:t>term targets for farmland and open space remain unclear. Forest loss appears to be occurring in scattered patterns across individual properties rather than in concentrated areas. Public open space currently lacks historical comparison data and is rated “thumbs sideways.”</w:t>
      </w:r>
    </w:p>
    <w:p w14:paraId="39696CB5" w14:textId="77777777" w:rsidR="00BD07C2" w:rsidRPr="004E58BD" w:rsidRDefault="00BD07C2" w:rsidP="00BD07C2">
      <w:pPr>
        <w:spacing w:after="0" w:line="240" w:lineRule="auto"/>
        <w:rPr>
          <w:rFonts w:ascii="Times New Roman" w:hAnsi="Times New Roman" w:cs="Times New Roman"/>
        </w:rPr>
      </w:pPr>
    </w:p>
    <w:p w14:paraId="7B67DB51" w14:textId="3F511DE0" w:rsidR="004E58BD" w:rsidRPr="004E58BD" w:rsidRDefault="004E58BD" w:rsidP="00BD07C2">
      <w:pPr>
        <w:spacing w:after="0" w:line="240" w:lineRule="auto"/>
        <w:rPr>
          <w:rFonts w:ascii="Times New Roman" w:hAnsi="Times New Roman" w:cs="Times New Roman"/>
        </w:rPr>
      </w:pPr>
      <w:r w:rsidRPr="004E58BD">
        <w:rPr>
          <w:rFonts w:ascii="Times New Roman" w:hAnsi="Times New Roman" w:cs="Times New Roman"/>
        </w:rPr>
        <w:t>The region contains approximately 6,100 identified historic resources, including buildings, structures, and sites. However, this increase from earlier counts reflects improved record</w:t>
      </w:r>
      <w:r w:rsidR="00BD07C2">
        <w:rPr>
          <w:rFonts w:ascii="Times New Roman" w:hAnsi="Times New Roman" w:cs="Times New Roman"/>
        </w:rPr>
        <w:t>-</w:t>
      </w:r>
      <w:r w:rsidRPr="004E58BD">
        <w:rPr>
          <w:rFonts w:ascii="Times New Roman" w:hAnsi="Times New Roman" w:cs="Times New Roman"/>
        </w:rPr>
        <w:t xml:space="preserve">keeping rather than an actual increase in resources. As a result, this metric is also rated “thumbs sideways” and serves as a baseline for future evaluation. </w:t>
      </w:r>
    </w:p>
    <w:p w14:paraId="550C05B0" w14:textId="77777777" w:rsidR="00B71356" w:rsidRDefault="00B71356" w:rsidP="00BD07C2">
      <w:pPr>
        <w:spacing w:after="0" w:line="240" w:lineRule="auto"/>
        <w:rPr>
          <w:rFonts w:ascii="Times New Roman" w:hAnsi="Times New Roman" w:cs="Times New Roman"/>
          <w:b/>
          <w:bCs/>
          <w:sz w:val="32"/>
          <w:szCs w:val="32"/>
        </w:rPr>
      </w:pPr>
    </w:p>
    <w:p w14:paraId="5A559DB9" w14:textId="3577EEAC" w:rsidR="004E58BD" w:rsidRPr="004E58BD" w:rsidRDefault="004E58BD" w:rsidP="00BD07C2">
      <w:pPr>
        <w:spacing w:after="0" w:line="240" w:lineRule="auto"/>
        <w:rPr>
          <w:rFonts w:ascii="Times New Roman" w:hAnsi="Times New Roman" w:cs="Times New Roman"/>
          <w:b/>
          <w:bCs/>
          <w:color w:val="4C94D8" w:themeColor="text2" w:themeTint="80"/>
          <w:sz w:val="32"/>
          <w:szCs w:val="32"/>
        </w:rPr>
      </w:pPr>
      <w:r w:rsidRPr="004E58BD">
        <w:rPr>
          <w:rFonts w:ascii="Times New Roman" w:hAnsi="Times New Roman" w:cs="Times New Roman"/>
          <w:b/>
          <w:bCs/>
          <w:color w:val="4C94D8" w:themeColor="text2" w:themeTint="80"/>
          <w:sz w:val="32"/>
          <w:szCs w:val="32"/>
        </w:rPr>
        <w:t>Public Health Challenge</w:t>
      </w:r>
    </w:p>
    <w:p w14:paraId="2190A03F" w14:textId="77777777" w:rsidR="004E58BD" w:rsidRPr="004E58BD" w:rsidRDefault="004E58BD" w:rsidP="00BD07C2">
      <w:pPr>
        <w:spacing w:after="0" w:line="240" w:lineRule="auto"/>
        <w:rPr>
          <w:rFonts w:ascii="Times New Roman" w:hAnsi="Times New Roman" w:cs="Times New Roman"/>
        </w:rPr>
      </w:pPr>
      <w:r w:rsidRPr="004E58BD">
        <w:rPr>
          <w:rFonts w:ascii="Times New Roman" w:hAnsi="Times New Roman" w:cs="Times New Roman"/>
        </w:rPr>
        <w:t xml:space="preserve">Public health challenges in the region include both physical and mental health concerns. Community Health Assessments indicate that 35–39% of residents did not engage in physical activity within the past month, contributing to issues such as obesity. Mental health concerns have also increased, particularly following the impacts of the COVID-19 pandemic. </w:t>
      </w:r>
    </w:p>
    <w:p w14:paraId="65010FCD" w14:textId="77777777" w:rsidR="00BD07C2" w:rsidRDefault="00BD07C2" w:rsidP="00BD07C2">
      <w:pPr>
        <w:spacing w:after="0" w:line="240" w:lineRule="auto"/>
        <w:rPr>
          <w:rFonts w:ascii="Times New Roman" w:hAnsi="Times New Roman" w:cs="Times New Roman"/>
        </w:rPr>
      </w:pPr>
    </w:p>
    <w:p w14:paraId="2EAA8751" w14:textId="1C7C3B71" w:rsidR="00B71356" w:rsidRDefault="004E58BD" w:rsidP="00BD07C2">
      <w:pPr>
        <w:spacing w:after="0" w:line="240" w:lineRule="auto"/>
        <w:rPr>
          <w:rFonts w:ascii="Times New Roman" w:hAnsi="Times New Roman" w:cs="Times New Roman"/>
        </w:rPr>
      </w:pPr>
      <w:r w:rsidRPr="004E58BD">
        <w:rPr>
          <w:rFonts w:ascii="Times New Roman" w:hAnsi="Times New Roman" w:cs="Times New Roman"/>
        </w:rPr>
        <w:t>Environmental conditions further influence public health. Increasing extreme heat and precipitation events pose risks</w:t>
      </w:r>
      <w:r w:rsidR="00BD07C2">
        <w:rPr>
          <w:rFonts w:ascii="Times New Roman" w:hAnsi="Times New Roman" w:cs="Times New Roman"/>
        </w:rPr>
        <w:t>,</w:t>
      </w:r>
      <w:r w:rsidRPr="004E58BD">
        <w:rPr>
          <w:rFonts w:ascii="Times New Roman" w:hAnsi="Times New Roman" w:cs="Times New Roman"/>
        </w:rPr>
        <w:t xml:space="preserve"> including heat</w:t>
      </w:r>
      <w:r w:rsidR="00BD07C2">
        <w:rPr>
          <w:rFonts w:ascii="Times New Roman" w:hAnsi="Times New Roman" w:cs="Times New Roman"/>
        </w:rPr>
        <w:t>-</w:t>
      </w:r>
      <w:r w:rsidRPr="004E58BD">
        <w:rPr>
          <w:rFonts w:ascii="Times New Roman" w:hAnsi="Times New Roman" w:cs="Times New Roman"/>
        </w:rPr>
        <w:t>related illness, flooding, and the spread of disease. While air quality trends show improvement, the limited number of monitoring stations and</w:t>
      </w:r>
      <w:r w:rsidR="001D140B">
        <w:rPr>
          <w:rFonts w:ascii="Times New Roman" w:hAnsi="Times New Roman" w:cs="Times New Roman"/>
        </w:rPr>
        <w:t xml:space="preserve"> broader </w:t>
      </w:r>
      <w:r w:rsidRPr="004E58BD">
        <w:rPr>
          <w:rFonts w:ascii="Times New Roman" w:hAnsi="Times New Roman" w:cs="Times New Roman"/>
        </w:rPr>
        <w:t xml:space="preserve">regional pollution concerns remain an issue. Additional data suggests the surrounding region experiences </w:t>
      </w:r>
      <w:r w:rsidR="001D140B" w:rsidRPr="004E58BD">
        <w:rPr>
          <w:rFonts w:ascii="Times New Roman" w:hAnsi="Times New Roman" w:cs="Times New Roman"/>
        </w:rPr>
        <w:t>frequently</w:t>
      </w:r>
      <w:r w:rsidRPr="004E58BD">
        <w:rPr>
          <w:rFonts w:ascii="Times New Roman" w:hAnsi="Times New Roman" w:cs="Times New Roman"/>
        </w:rPr>
        <w:t xml:space="preserve"> elevated pollution levels, reinforcing the ongoing risk to public health. Both extreme heat and extreme precipitation trends have increased over time, resulting in “thumbs down” ratings. </w:t>
      </w:r>
    </w:p>
    <w:p w14:paraId="0AE9890B" w14:textId="77777777" w:rsidR="00BD07C2" w:rsidRPr="00B82BA3" w:rsidRDefault="00BD07C2" w:rsidP="00BD07C2">
      <w:pPr>
        <w:spacing w:after="0" w:line="240" w:lineRule="auto"/>
        <w:rPr>
          <w:rFonts w:ascii="Times New Roman" w:hAnsi="Times New Roman" w:cs="Times New Roman"/>
        </w:rPr>
      </w:pPr>
    </w:p>
    <w:p w14:paraId="3BEF182C" w14:textId="49431C89" w:rsidR="004E58BD" w:rsidRPr="004E58BD" w:rsidRDefault="004E58BD" w:rsidP="00BD07C2">
      <w:pPr>
        <w:spacing w:after="0" w:line="240" w:lineRule="auto"/>
        <w:rPr>
          <w:rFonts w:ascii="Times New Roman" w:hAnsi="Times New Roman" w:cs="Times New Roman"/>
          <w:b/>
          <w:bCs/>
          <w:color w:val="4C94D8" w:themeColor="text2" w:themeTint="80"/>
          <w:sz w:val="32"/>
          <w:szCs w:val="32"/>
        </w:rPr>
      </w:pPr>
      <w:r w:rsidRPr="004E58BD">
        <w:rPr>
          <w:rFonts w:ascii="Times New Roman" w:hAnsi="Times New Roman" w:cs="Times New Roman"/>
          <w:b/>
          <w:bCs/>
          <w:color w:val="4C94D8" w:themeColor="text2" w:themeTint="80"/>
          <w:sz w:val="32"/>
          <w:szCs w:val="32"/>
        </w:rPr>
        <w:t>Recreation Challenge</w:t>
      </w:r>
    </w:p>
    <w:p w14:paraId="5E7F3330" w14:textId="3FB31D6D" w:rsidR="004E58BD" w:rsidRPr="004E58BD" w:rsidRDefault="004E58BD" w:rsidP="00BD07C2">
      <w:pPr>
        <w:spacing w:after="0" w:line="240" w:lineRule="auto"/>
        <w:rPr>
          <w:rFonts w:ascii="Times New Roman" w:hAnsi="Times New Roman" w:cs="Times New Roman"/>
        </w:rPr>
      </w:pPr>
      <w:r w:rsidRPr="004E58BD">
        <w:rPr>
          <w:rFonts w:ascii="Times New Roman" w:hAnsi="Times New Roman" w:cs="Times New Roman"/>
        </w:rPr>
        <w:t>The South Mountain region contains extensive recreational resources, but challenges remain related to access, connectivity, sustainability, and increasing demand. Trail systems have seen only slight growth since 2013, resulting in a “thumbs sideways” rating. In some areas, trail networks are fragmented or lack connections to nearby communities</w:t>
      </w:r>
      <w:r w:rsidR="00BD07C2">
        <w:rPr>
          <w:rFonts w:ascii="Times New Roman" w:hAnsi="Times New Roman" w:cs="Times New Roman"/>
        </w:rPr>
        <w:t>,</w:t>
      </w:r>
      <w:r w:rsidR="004F0942">
        <w:rPr>
          <w:rFonts w:ascii="Times New Roman" w:hAnsi="Times New Roman" w:cs="Times New Roman"/>
        </w:rPr>
        <w:t xml:space="preserve"> </w:t>
      </w:r>
      <w:r w:rsidRPr="004E58BD">
        <w:rPr>
          <w:rFonts w:ascii="Times New Roman" w:hAnsi="Times New Roman" w:cs="Times New Roman"/>
        </w:rPr>
        <w:t xml:space="preserve">while others face overuse or inefficiencies in layout. </w:t>
      </w:r>
    </w:p>
    <w:p w14:paraId="3C017763" w14:textId="77777777" w:rsidR="00BD07C2" w:rsidRDefault="00BD07C2" w:rsidP="00BD07C2">
      <w:pPr>
        <w:spacing w:after="0" w:line="240" w:lineRule="auto"/>
        <w:rPr>
          <w:rFonts w:ascii="Times New Roman" w:hAnsi="Times New Roman" w:cs="Times New Roman"/>
        </w:rPr>
      </w:pPr>
    </w:p>
    <w:p w14:paraId="50DBA528" w14:textId="74C81CB0" w:rsidR="004E58BD" w:rsidRPr="004E58BD" w:rsidRDefault="004E58BD" w:rsidP="00BD07C2">
      <w:pPr>
        <w:spacing w:after="0" w:line="240" w:lineRule="auto"/>
        <w:rPr>
          <w:rFonts w:ascii="Times New Roman" w:hAnsi="Times New Roman" w:cs="Times New Roman"/>
        </w:rPr>
      </w:pPr>
      <w:r w:rsidRPr="004E58BD">
        <w:rPr>
          <w:rFonts w:ascii="Times New Roman" w:hAnsi="Times New Roman" w:cs="Times New Roman"/>
        </w:rPr>
        <w:t>Access to recreation varies across the region. Only 33% of residents are within a 10</w:t>
      </w:r>
      <w:r w:rsidR="00BD07C2">
        <w:rPr>
          <w:rFonts w:ascii="Times New Roman" w:hAnsi="Times New Roman" w:cs="Times New Roman"/>
        </w:rPr>
        <w:t>-</w:t>
      </w:r>
      <w:r w:rsidRPr="004E58BD">
        <w:rPr>
          <w:rFonts w:ascii="Times New Roman" w:hAnsi="Times New Roman" w:cs="Times New Roman"/>
        </w:rPr>
        <w:t>minute walk of a park or trail</w:t>
      </w:r>
      <w:r w:rsidR="00BD07C2">
        <w:rPr>
          <w:rFonts w:ascii="Times New Roman" w:hAnsi="Times New Roman" w:cs="Times New Roman"/>
        </w:rPr>
        <w:t>,</w:t>
      </w:r>
      <w:r w:rsidR="004F0942">
        <w:rPr>
          <w:rFonts w:ascii="Times New Roman" w:hAnsi="Times New Roman" w:cs="Times New Roman"/>
        </w:rPr>
        <w:t xml:space="preserve"> </w:t>
      </w:r>
      <w:r w:rsidRPr="004E58BD">
        <w:rPr>
          <w:rFonts w:ascii="Times New Roman" w:hAnsi="Times New Roman" w:cs="Times New Roman"/>
        </w:rPr>
        <w:t>resulting in a “thumbs down.” In contrast, nearly 80% are within a 10</w:t>
      </w:r>
      <w:r w:rsidR="00BD07C2">
        <w:rPr>
          <w:rFonts w:ascii="Times New Roman" w:hAnsi="Times New Roman" w:cs="Times New Roman"/>
        </w:rPr>
        <w:t>-</w:t>
      </w:r>
      <w:r w:rsidRPr="004E58BD">
        <w:rPr>
          <w:rFonts w:ascii="Times New Roman" w:hAnsi="Times New Roman" w:cs="Times New Roman"/>
        </w:rPr>
        <w:t>minute drive of a trailhead</w:t>
      </w:r>
      <w:r w:rsidR="00BD07C2">
        <w:rPr>
          <w:rFonts w:ascii="Times New Roman" w:hAnsi="Times New Roman" w:cs="Times New Roman"/>
        </w:rPr>
        <w:t>,</w:t>
      </w:r>
      <w:r w:rsidRPr="004E58BD">
        <w:rPr>
          <w:rFonts w:ascii="Times New Roman" w:hAnsi="Times New Roman" w:cs="Times New Roman"/>
        </w:rPr>
        <w:t xml:space="preserve"> earning a “thumbs up.” Access to water</w:t>
      </w:r>
      <w:r w:rsidR="00BD07C2">
        <w:rPr>
          <w:rFonts w:ascii="Times New Roman" w:hAnsi="Times New Roman" w:cs="Times New Roman"/>
        </w:rPr>
        <w:t>-</w:t>
      </w:r>
      <w:r w:rsidRPr="004E58BD">
        <w:rPr>
          <w:rFonts w:ascii="Times New Roman" w:hAnsi="Times New Roman" w:cs="Times New Roman"/>
        </w:rPr>
        <w:t>based recreation is more limited, with approximately 45% of the population within a 10</w:t>
      </w:r>
      <w:r w:rsidR="00BD07C2">
        <w:rPr>
          <w:rFonts w:ascii="Times New Roman" w:hAnsi="Times New Roman" w:cs="Times New Roman"/>
        </w:rPr>
        <w:t>-</w:t>
      </w:r>
      <w:r w:rsidRPr="004E58BD">
        <w:rPr>
          <w:rFonts w:ascii="Times New Roman" w:hAnsi="Times New Roman" w:cs="Times New Roman"/>
        </w:rPr>
        <w:t>minute drive also receiving a “thumbs down.” Improving access and connectivity remains critical, as recreation also supports</w:t>
      </w:r>
      <w:r w:rsidR="001D140B">
        <w:rPr>
          <w:rFonts w:ascii="Times New Roman" w:hAnsi="Times New Roman" w:cs="Times New Roman"/>
        </w:rPr>
        <w:t xml:space="preserve"> </w:t>
      </w:r>
      <w:r w:rsidRPr="004E58BD">
        <w:rPr>
          <w:rFonts w:ascii="Times New Roman" w:hAnsi="Times New Roman" w:cs="Times New Roman"/>
        </w:rPr>
        <w:t>public health and quality of life</w:t>
      </w:r>
      <w:r w:rsidR="001D140B">
        <w:rPr>
          <w:rFonts w:ascii="Times New Roman" w:hAnsi="Times New Roman" w:cs="Times New Roman"/>
        </w:rPr>
        <w:t>.</w:t>
      </w:r>
    </w:p>
    <w:p w14:paraId="1D812CA8" w14:textId="3FFBB59D" w:rsidR="00446D18" w:rsidRPr="00942E47" w:rsidRDefault="00446D18" w:rsidP="008C5B35">
      <w:pPr>
        <w:rPr>
          <w:rFonts w:ascii="Times New Roman" w:hAnsi="Times New Roman" w:cs="Times New Roman"/>
        </w:rPr>
      </w:pPr>
    </w:p>
    <w:sectPr w:rsidR="00446D18" w:rsidRPr="00942E4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D5A82" w14:textId="77777777" w:rsidR="00EC4487" w:rsidRDefault="00EC4487" w:rsidP="00BC0645">
      <w:pPr>
        <w:spacing w:after="0" w:line="240" w:lineRule="auto"/>
      </w:pPr>
      <w:r>
        <w:separator/>
      </w:r>
    </w:p>
  </w:endnote>
  <w:endnote w:type="continuationSeparator" w:id="0">
    <w:p w14:paraId="1AC40E27" w14:textId="77777777" w:rsidR="00EC4487" w:rsidRDefault="00EC4487" w:rsidP="00BC0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8F93" w14:textId="77777777" w:rsidR="00EC4487" w:rsidRDefault="00EC4487" w:rsidP="00BC0645">
      <w:pPr>
        <w:spacing w:after="0" w:line="240" w:lineRule="auto"/>
      </w:pPr>
      <w:r>
        <w:separator/>
      </w:r>
    </w:p>
  </w:footnote>
  <w:footnote w:type="continuationSeparator" w:id="0">
    <w:p w14:paraId="72E99749" w14:textId="77777777" w:rsidR="00EC4487" w:rsidRDefault="00EC4487" w:rsidP="00BC0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2FD0" w14:textId="6FDA7EE8" w:rsidR="00BC0645" w:rsidRPr="00BC0645" w:rsidRDefault="00BC0645">
    <w:pPr>
      <w:pStyle w:val="Header"/>
      <w:jc w:val="right"/>
      <w:rPr>
        <w:rFonts w:ascii="Times New Roman" w:hAnsi="Times New Roman" w:cs="Times New Roman"/>
      </w:rPr>
    </w:pPr>
  </w:p>
  <w:p w14:paraId="22DBE941" w14:textId="77777777" w:rsidR="00BC0645" w:rsidRDefault="00BC06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6FF"/>
    <w:rsid w:val="00001808"/>
    <w:rsid w:val="00020BE6"/>
    <w:rsid w:val="00047D28"/>
    <w:rsid w:val="00082EA5"/>
    <w:rsid w:val="000A17EC"/>
    <w:rsid w:val="000A33DB"/>
    <w:rsid w:val="000E57EA"/>
    <w:rsid w:val="001A14A3"/>
    <w:rsid w:val="001C0489"/>
    <w:rsid w:val="001D0DD6"/>
    <w:rsid w:val="001D140B"/>
    <w:rsid w:val="002079DF"/>
    <w:rsid w:val="002632C3"/>
    <w:rsid w:val="002B414E"/>
    <w:rsid w:val="002D5981"/>
    <w:rsid w:val="0035406C"/>
    <w:rsid w:val="003603C3"/>
    <w:rsid w:val="00376A74"/>
    <w:rsid w:val="003940FB"/>
    <w:rsid w:val="003B07C1"/>
    <w:rsid w:val="003B21FF"/>
    <w:rsid w:val="003B401D"/>
    <w:rsid w:val="003F179B"/>
    <w:rsid w:val="00415ABF"/>
    <w:rsid w:val="00423FEF"/>
    <w:rsid w:val="0043453D"/>
    <w:rsid w:val="00434E27"/>
    <w:rsid w:val="00446D18"/>
    <w:rsid w:val="004B5119"/>
    <w:rsid w:val="004D1CE3"/>
    <w:rsid w:val="004D58D3"/>
    <w:rsid w:val="004E58BD"/>
    <w:rsid w:val="004F0942"/>
    <w:rsid w:val="004F646D"/>
    <w:rsid w:val="005244F5"/>
    <w:rsid w:val="00543C46"/>
    <w:rsid w:val="00564E06"/>
    <w:rsid w:val="005668B4"/>
    <w:rsid w:val="00567029"/>
    <w:rsid w:val="0063041B"/>
    <w:rsid w:val="0064458E"/>
    <w:rsid w:val="00673527"/>
    <w:rsid w:val="006C55C1"/>
    <w:rsid w:val="006C7B56"/>
    <w:rsid w:val="00700997"/>
    <w:rsid w:val="00712669"/>
    <w:rsid w:val="0071606D"/>
    <w:rsid w:val="007333DC"/>
    <w:rsid w:val="00770DE4"/>
    <w:rsid w:val="00772C53"/>
    <w:rsid w:val="007D0AF0"/>
    <w:rsid w:val="007E55BB"/>
    <w:rsid w:val="008120F8"/>
    <w:rsid w:val="0082409B"/>
    <w:rsid w:val="00872860"/>
    <w:rsid w:val="00877155"/>
    <w:rsid w:val="008910DC"/>
    <w:rsid w:val="008965EF"/>
    <w:rsid w:val="00897DED"/>
    <w:rsid w:val="008C5B35"/>
    <w:rsid w:val="008E3E15"/>
    <w:rsid w:val="008F26FF"/>
    <w:rsid w:val="008F38B3"/>
    <w:rsid w:val="00912EC4"/>
    <w:rsid w:val="00942E47"/>
    <w:rsid w:val="009761D5"/>
    <w:rsid w:val="0098123F"/>
    <w:rsid w:val="009D13CF"/>
    <w:rsid w:val="00A1378F"/>
    <w:rsid w:val="00A33E45"/>
    <w:rsid w:val="00A51026"/>
    <w:rsid w:val="00A75F06"/>
    <w:rsid w:val="00A86AB4"/>
    <w:rsid w:val="00AC12D9"/>
    <w:rsid w:val="00B325C5"/>
    <w:rsid w:val="00B37750"/>
    <w:rsid w:val="00B56932"/>
    <w:rsid w:val="00B71356"/>
    <w:rsid w:val="00B819B0"/>
    <w:rsid w:val="00B82BA3"/>
    <w:rsid w:val="00B856D9"/>
    <w:rsid w:val="00B85AB4"/>
    <w:rsid w:val="00BC0645"/>
    <w:rsid w:val="00BD07C2"/>
    <w:rsid w:val="00BE6CEF"/>
    <w:rsid w:val="00C45225"/>
    <w:rsid w:val="00C4684C"/>
    <w:rsid w:val="00CA4DF5"/>
    <w:rsid w:val="00CD23D1"/>
    <w:rsid w:val="00CE36CA"/>
    <w:rsid w:val="00D40FC6"/>
    <w:rsid w:val="00D61C63"/>
    <w:rsid w:val="00D7152D"/>
    <w:rsid w:val="00D75ED5"/>
    <w:rsid w:val="00DB52AB"/>
    <w:rsid w:val="00DE2A0D"/>
    <w:rsid w:val="00DE39D5"/>
    <w:rsid w:val="00E51171"/>
    <w:rsid w:val="00E63B49"/>
    <w:rsid w:val="00E73C10"/>
    <w:rsid w:val="00E80790"/>
    <w:rsid w:val="00E907CF"/>
    <w:rsid w:val="00EA0EB8"/>
    <w:rsid w:val="00EB433B"/>
    <w:rsid w:val="00EC4487"/>
    <w:rsid w:val="00EF4433"/>
    <w:rsid w:val="00F2582C"/>
    <w:rsid w:val="00F82CB4"/>
    <w:rsid w:val="00FF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874A"/>
  <w15:chartTrackingRefBased/>
  <w15:docId w15:val="{2046C266-07A5-450B-90B5-0C6E4E27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6FF"/>
    <w:rPr>
      <w:rFonts w:eastAsiaTheme="majorEastAsia" w:cstheme="majorBidi"/>
      <w:color w:val="272727" w:themeColor="text1" w:themeTint="D8"/>
    </w:rPr>
  </w:style>
  <w:style w:type="paragraph" w:styleId="Title">
    <w:name w:val="Title"/>
    <w:basedOn w:val="Normal"/>
    <w:next w:val="Normal"/>
    <w:link w:val="TitleChar"/>
    <w:uiPriority w:val="10"/>
    <w:qFormat/>
    <w:rsid w:val="008F2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6FF"/>
    <w:pPr>
      <w:spacing w:before="160"/>
      <w:jc w:val="center"/>
    </w:pPr>
    <w:rPr>
      <w:i/>
      <w:iCs/>
      <w:color w:val="404040" w:themeColor="text1" w:themeTint="BF"/>
    </w:rPr>
  </w:style>
  <w:style w:type="character" w:customStyle="1" w:styleId="QuoteChar">
    <w:name w:val="Quote Char"/>
    <w:basedOn w:val="DefaultParagraphFont"/>
    <w:link w:val="Quote"/>
    <w:uiPriority w:val="29"/>
    <w:rsid w:val="008F26FF"/>
    <w:rPr>
      <w:i/>
      <w:iCs/>
      <w:color w:val="404040" w:themeColor="text1" w:themeTint="BF"/>
    </w:rPr>
  </w:style>
  <w:style w:type="paragraph" w:styleId="ListParagraph">
    <w:name w:val="List Paragraph"/>
    <w:basedOn w:val="Normal"/>
    <w:uiPriority w:val="34"/>
    <w:qFormat/>
    <w:rsid w:val="008F26FF"/>
    <w:pPr>
      <w:ind w:left="720"/>
      <w:contextualSpacing/>
    </w:pPr>
  </w:style>
  <w:style w:type="character" w:styleId="IntenseEmphasis">
    <w:name w:val="Intense Emphasis"/>
    <w:basedOn w:val="DefaultParagraphFont"/>
    <w:uiPriority w:val="21"/>
    <w:qFormat/>
    <w:rsid w:val="008F26FF"/>
    <w:rPr>
      <w:i/>
      <w:iCs/>
      <w:color w:val="0F4761" w:themeColor="accent1" w:themeShade="BF"/>
    </w:rPr>
  </w:style>
  <w:style w:type="paragraph" w:styleId="IntenseQuote">
    <w:name w:val="Intense Quote"/>
    <w:basedOn w:val="Normal"/>
    <w:next w:val="Normal"/>
    <w:link w:val="IntenseQuoteChar"/>
    <w:uiPriority w:val="30"/>
    <w:qFormat/>
    <w:rsid w:val="008F2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6FF"/>
    <w:rPr>
      <w:i/>
      <w:iCs/>
      <w:color w:val="0F4761" w:themeColor="accent1" w:themeShade="BF"/>
    </w:rPr>
  </w:style>
  <w:style w:type="character" w:styleId="IntenseReference">
    <w:name w:val="Intense Reference"/>
    <w:basedOn w:val="DefaultParagraphFont"/>
    <w:uiPriority w:val="32"/>
    <w:qFormat/>
    <w:rsid w:val="008F26FF"/>
    <w:rPr>
      <w:b/>
      <w:bCs/>
      <w:smallCaps/>
      <w:color w:val="0F4761" w:themeColor="accent1" w:themeShade="BF"/>
      <w:spacing w:val="5"/>
    </w:rPr>
  </w:style>
  <w:style w:type="paragraph" w:styleId="Header">
    <w:name w:val="header"/>
    <w:basedOn w:val="Normal"/>
    <w:link w:val="HeaderChar"/>
    <w:uiPriority w:val="99"/>
    <w:unhideWhenUsed/>
    <w:rsid w:val="00BC0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645"/>
  </w:style>
  <w:style w:type="paragraph" w:styleId="Footer">
    <w:name w:val="footer"/>
    <w:basedOn w:val="Normal"/>
    <w:link w:val="FooterChar"/>
    <w:uiPriority w:val="99"/>
    <w:unhideWhenUsed/>
    <w:rsid w:val="00BC0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645"/>
  </w:style>
  <w:style w:type="character" w:styleId="CommentReference">
    <w:name w:val="annotation reference"/>
    <w:basedOn w:val="DefaultParagraphFont"/>
    <w:uiPriority w:val="99"/>
    <w:semiHidden/>
    <w:unhideWhenUsed/>
    <w:rsid w:val="008965EF"/>
    <w:rPr>
      <w:sz w:val="16"/>
      <w:szCs w:val="16"/>
    </w:rPr>
  </w:style>
  <w:style w:type="paragraph" w:styleId="CommentText">
    <w:name w:val="annotation text"/>
    <w:basedOn w:val="Normal"/>
    <w:link w:val="CommentTextChar"/>
    <w:uiPriority w:val="99"/>
    <w:unhideWhenUsed/>
    <w:rsid w:val="008965EF"/>
    <w:pPr>
      <w:spacing w:line="240" w:lineRule="auto"/>
    </w:pPr>
    <w:rPr>
      <w:sz w:val="20"/>
      <w:szCs w:val="20"/>
    </w:rPr>
  </w:style>
  <w:style w:type="character" w:customStyle="1" w:styleId="CommentTextChar">
    <w:name w:val="Comment Text Char"/>
    <w:basedOn w:val="DefaultParagraphFont"/>
    <w:link w:val="CommentText"/>
    <w:uiPriority w:val="99"/>
    <w:rsid w:val="008965EF"/>
    <w:rPr>
      <w:sz w:val="20"/>
      <w:szCs w:val="20"/>
    </w:rPr>
  </w:style>
  <w:style w:type="paragraph" w:styleId="CommentSubject">
    <w:name w:val="annotation subject"/>
    <w:basedOn w:val="CommentText"/>
    <w:next w:val="CommentText"/>
    <w:link w:val="CommentSubjectChar"/>
    <w:uiPriority w:val="99"/>
    <w:semiHidden/>
    <w:unhideWhenUsed/>
    <w:rsid w:val="008965EF"/>
    <w:rPr>
      <w:b/>
      <w:bCs/>
    </w:rPr>
  </w:style>
  <w:style w:type="character" w:customStyle="1" w:styleId="CommentSubjectChar">
    <w:name w:val="Comment Subject Char"/>
    <w:basedOn w:val="CommentTextChar"/>
    <w:link w:val="CommentSubject"/>
    <w:uiPriority w:val="99"/>
    <w:semiHidden/>
    <w:rsid w:val="008965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Devlin</dc:creator>
  <cp:keywords/>
  <dc:description/>
  <cp:lastModifiedBy>Kyemani Davis</cp:lastModifiedBy>
  <cp:revision>3</cp:revision>
  <dcterms:created xsi:type="dcterms:W3CDTF">2026-04-28T00:12:00Z</dcterms:created>
  <dcterms:modified xsi:type="dcterms:W3CDTF">2026-04-28T00:22:00Z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6b1ee3a2d1887783903dd1c3a65e44b1a8c0d41762d855a91f9ad343a171c0b3</vt:lpwstr>
  </property>
</Properties>
</file>